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Cs w:val="28"/>
          <w:lang w:eastAsia="ru-RU"/>
        </w:rPr>
        <w:t>Практикум - тест по вопросам охраны труда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 каких случаях работникам предоставляются специальные перерывы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  <w:t>для обогревания и отдыха, которые включаются в рабочее время?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при выполнении работ в холодное время года на открытом воздухе или в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 xml:space="preserve">закрытых </w:t>
      </w:r>
      <w:proofErr w:type="spellStart"/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необогреваемых</w:t>
      </w:r>
      <w:proofErr w:type="spellEnd"/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 xml:space="preserve">  помещениях,  а также  грузчикам,  занятым </w:t>
      </w:r>
      <w:proofErr w:type="gramStart"/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на</w:t>
      </w:r>
      <w:proofErr w:type="gramEnd"/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погрузочно-разгрузочных </w:t>
      </w:r>
      <w:proofErr w:type="gramStart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работах</w:t>
      </w:r>
      <w:proofErr w:type="gramEnd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при  работах  за  пределами  нормальной  продолжительности  рабочего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времени;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при разделении рабочего дня на части.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Ответ 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т.109 Трудового кодекса Российской Федерации (ТК РФ),</w:t>
      </w:r>
    </w:p>
    <w:p w:rsid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В каких случаях в состав комиссии по расследованию несчастного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случая    на    производстве    в    обязательном    порядке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включаются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государственный инспектор труда, представители органа исполнительной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власти    субъекта    Российской    Федерации    или    органа    местного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самоуправления   (по  согласованию),   представитель  территориального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объединения профессиональных союзов?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при гибели в результате несчастного случая более двух работников;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при расследовании группового несчастного случая на производстве,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тяжелого  несчастного  случая  на  производстве,  несчастного  случая  на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производстве со смертельным исходом;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при групповом несчастном случае с числом погибших пять человек и более;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если пострадало более десяти человек с возможным тяжелым инвалидным</w:t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исходом.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т.229 ТК РФ.</w:t>
      </w:r>
    </w:p>
    <w:p w:rsid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805B0A" w:rsidRP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3</w:t>
      </w:r>
      <w:r w:rsidR="00805B0A"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805B0A"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Кто   рассматривает   </w:t>
      </w:r>
      <w:proofErr w:type="gramStart"/>
      <w:r w:rsidR="00805B0A"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разногласия</w:t>
      </w:r>
      <w:proofErr w:type="gramEnd"/>
      <w:r w:rsidR="00805B0A"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  но   вопросам   расследования   и</w:t>
      </w:r>
      <w:r w:rsidR="00805B0A"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  <w:t xml:space="preserve"> </w:t>
      </w:r>
      <w:r w:rsidR="00805B0A"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оформления документов о несчастном случае на производстве?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только федеральная инспекция труда;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соответствующие органы государственной инспекции труда или суд;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только суд.</w:t>
      </w:r>
    </w:p>
    <w:p w:rsidR="00805B0A" w:rsidRDefault="00805B0A" w:rsidP="00273B2C">
      <w:pPr>
        <w:widowControl w:val="0"/>
        <w:shd w:val="clear" w:color="auto" w:fill="FFFFFF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т.231ТКРФ.</w:t>
      </w:r>
    </w:p>
    <w:p w:rsidR="00273B2C" w:rsidRDefault="00273B2C" w:rsidP="00273B2C">
      <w:pPr>
        <w:widowControl w:val="0"/>
        <w:shd w:val="clear" w:color="auto" w:fill="FFFFFF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Кто формирует комиссию по расследованию несчастного случая на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производстве, в какие сроки?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работодатель незамедлительно образует комиссию, состоящую из нечетного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числа членов и в количестве не менее трех человек, в т.ч. председателя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комиссии при расследовании легкого несчастного случая;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специалист по охране труда (он же председатель) создает комиссию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незамедлительно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в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количестве не менее трех человек. При групповом, тяжелом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или смертельном несчастном случае в состав комиссии должен входить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государственный инспектор труда;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государственный инспектор труда, независимо от тяжести несчастного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случая, в течение суток после получения извещения от организации.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т.229 ТК РФ.</w:t>
      </w:r>
    </w:p>
    <w:p w:rsidR="00273B2C" w:rsidRDefault="00273B2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Акт по форме Н-1 оформляется;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 одном экземпляре;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 двух экземплярах;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 трех экземплярах при страховом случае.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т.230 ТК РФ.</w:t>
      </w:r>
    </w:p>
    <w:p w:rsidR="00805B0A" w:rsidRDefault="00805B0A" w:rsidP="00273B2C">
      <w:pPr>
        <w:widowControl w:val="0"/>
        <w:shd w:val="clear" w:color="auto" w:fill="FFFFFF"/>
        <w:tabs>
          <w:tab w:val="left" w:pos="230"/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230"/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Кто несет ответственность за организацию и своевременность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обучения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 охране труда и проверку знаний требований охраны труда работников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организации?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служба охраны труда;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работодатель;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отдел по работе с персоналом.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т.225 ТК РФ.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Кто подлежит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обучению по охране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труда и проверке знания требований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охраны труда?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все работники организации, в т.ч. руководитель;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только работники, занятые на работах повышенной опасности;</w:t>
      </w:r>
    </w:p>
    <w:p w:rsidR="00805B0A" w:rsidRDefault="00805B0A" w:rsidP="00273B2C">
      <w:pPr>
        <w:widowControl w:val="0"/>
        <w:shd w:val="clear" w:color="auto" w:fill="FFFFFF"/>
        <w:tabs>
          <w:tab w:val="left" w:pos="209"/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только работники службы охраны труда и руководители подразделений.</w:t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т.225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209"/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209"/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За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счет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каких средств работники, занятые на работах, связанных с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движением   транспорта,  проходят  обязательные   предварительные  и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периодические медицинские осмотры (обследования)?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за счет средств работодателя;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за свой счет;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предварительный медосмотр (обследование) работники проходят за свой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счет, периодический - за счет работодателя.</w:t>
      </w:r>
    </w:p>
    <w:p w:rsidR="00805B0A" w:rsidRDefault="00805B0A" w:rsidP="00273B2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т.213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 Какова нормальная продолжительность рабочего дня в неделю?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36 часов;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40 часов;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42 часа.</w:t>
      </w:r>
    </w:p>
    <w:p w:rsidR="00805B0A" w:rsidRDefault="00805B0A" w:rsidP="00273B2C">
      <w:pPr>
        <w:widowControl w:val="0"/>
        <w:shd w:val="clear" w:color="auto" w:fill="FFFFFF"/>
        <w:tabs>
          <w:tab w:val="left" w:pos="3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т.93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3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Каким локальным нормативным актом устанавливается режим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рабочего времени в организации?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Правилами внутреннего трудового распорядка организации;</w:t>
      </w:r>
    </w:p>
    <w:p w:rsidR="00805B0A" w:rsidRDefault="00805B0A" w:rsidP="00273B2C">
      <w:pPr>
        <w:widowControl w:val="0"/>
        <w:shd w:val="clear" w:color="auto" w:fill="FFFFFF"/>
        <w:tabs>
          <w:tab w:val="left" w:pos="209"/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распоряжением руководителя подразделения.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т.100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209"/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73B2C" w:rsidRDefault="00273B2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 чем работник обязан немедленно известить своего руководителя?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о любой ситуации, угрожающей жизни и здоровью людей;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 xml:space="preserve">о каждом несчастном случае, происшедшем на 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производстве;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об ухудшении состояния своего здоровья;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о</w:t>
      </w:r>
      <w:proofErr w:type="gramEnd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всем перечисленном.</w:t>
      </w:r>
    </w:p>
    <w:p w:rsidR="00805B0A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г)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т.214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Что входит 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обязанности работника в области охраны труда?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обеспечить хранение выданной спецодежды;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соблюдать режим труда и отдыха;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t>немедленно принять меры к предотвращению аварийной ситуации на</w:t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рабочем месте;</w:t>
      </w:r>
    </w:p>
    <w:p w:rsidR="00805B0A" w:rsidRDefault="00805B0A" w:rsidP="00273B2C">
      <w:pPr>
        <w:widowControl w:val="0"/>
        <w:shd w:val="clear" w:color="auto" w:fill="FFFFFF"/>
        <w:tabs>
          <w:tab w:val="left" w:pos="202"/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 xml:space="preserve">проходить обучение безопасным методам и приемам </w:t>
      </w:r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выполнения </w:t>
      </w:r>
      <w:r w:rsidRPr="00273B2C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работ.</w:t>
      </w:r>
      <w:r w:rsidRPr="00273B2C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г)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т.214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202"/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202"/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С учетом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заключения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какого органа комиссия но расследованию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несчастного случая на производстве может установить факт грубой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неосторожности пострадавшего?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а) государственной инспекции труда;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6} Фонда социального страхования;</w:t>
      </w:r>
      <w:proofErr w:type="gramEnd"/>
    </w:p>
    <w:p w:rsidR="00805B0A" w:rsidRPr="00273B2C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работодателя;</w:t>
      </w:r>
    </w:p>
    <w:p w:rsidR="00805B0A" w:rsidRDefault="00805B0A" w:rsidP="00273B2C">
      <w:pPr>
        <w:widowControl w:val="0"/>
        <w:shd w:val="clear" w:color="auto" w:fill="FFFFFF"/>
        <w:tabs>
          <w:tab w:val="left" w:pos="202"/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выборного органа первичной профсоюзной организации.</w:t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т.229.2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202"/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202"/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В какой срок после окончания расследования несчастного случая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пострадавшему выдается акт формы Н-1?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 течение суток;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 трехдневный срок;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 течение месяца.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т.230 ТК РФ.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Какие органы могут расследовать заявление пострадавшего работника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>при его несогласии с результатами расследования?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государственная инспекция труда в субъекте Российской Федерации;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федеральная инспекция труда;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суд;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все 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названные органы.</w:t>
      </w:r>
    </w:p>
    <w:p w:rsidR="00805B0A" w:rsidRDefault="00805B0A" w:rsidP="00273B2C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г)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т.231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Какое определение понятия «охрана труда» будет верным?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охрана труда - система сохранения жизни и здоровья работников в процессе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трудовой   деятельности,   включающая   в   себя   правовые,    социально-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экономические,     организационно-технические,     санитарно-гигиенические,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лечебно-профилактические, реабилитационные и иные мероприятия;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охрана труда - совокупность факторов производственной среды и трудового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процесса, оказывающих влияние на работоспособность и здоровье людей;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в) охрана труда - это техника безопасности и гигиена труда.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т.209 ТК РФ.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При какой численности работников </w:t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у 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работодателя создается служба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охраны труда или вводится должность специалиста по охране труда?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численность работников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превышает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100 человек;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численность работников превышает 50 человек;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работодатель принимает решение о создании службы охраны труда или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введении должности специалиста по охране труда с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учетом 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мнения выборного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органа первичной профсоюзной организации или иного представительного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органа работников.</w:t>
      </w:r>
    </w:p>
    <w:p w:rsidR="00805B0A" w:rsidRDefault="00805B0A" w:rsidP="00273B2C">
      <w:pPr>
        <w:widowControl w:val="0"/>
        <w:shd w:val="clear" w:color="auto" w:fill="FFFFFF"/>
        <w:tabs>
          <w:tab w:val="left" w:pos="3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т.217 ТК РФ.</w:t>
      </w:r>
    </w:p>
    <w:p w:rsidR="00273B2C" w:rsidRDefault="00273B2C" w:rsidP="00273B2C">
      <w:pPr>
        <w:widowControl w:val="0"/>
        <w:shd w:val="clear" w:color="auto" w:fill="FFFFFF"/>
        <w:tabs>
          <w:tab w:val="left" w:pos="3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Ограничены ли сроки расследований несчастных случаев?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групповые несчастные случаи, а также тяжелые или со смертельным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исходом расследуются </w:t>
      </w:r>
      <w:r w:rsidRPr="00273B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течение 15 дней, остальные - в течение 3 дней со дня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происшедшего события;</w:t>
      </w:r>
      <w:proofErr w:type="gramEnd"/>
    </w:p>
    <w:p w:rsidR="00805B0A" w:rsidRPr="00273B2C" w:rsidRDefault="00805B0A" w:rsidP="00273B2C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групповые несчастные случаи, а также тяжелые или со смертельным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исходом расследуются в течение 15 календарных дней, остальные - в течение 3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календарных дней со дня издания работодателем приказа об образовании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комиссии по расследованию.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.19    «Положения    об    особенностях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расследования несчастных случаев на производстве в отдельных отраслях и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  <w:t xml:space="preserve"> организациях», утв. Постановлением Минтруда России от 24.10.02,№73.</w:t>
      </w:r>
    </w:p>
    <w:p w:rsid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Каковы действия профсоюзного органа по окончании расследования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несчастного случая на производстве?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определение на заседании профкома мер по предупреждению несчастных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случаев;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участие при рассмотрении работодателем  результатов расследования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несчастного случая для принятия предупредительных мер;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участие в работе комиссии по расследованию в выработке мероприятий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предупреждения подобных несчастных случаев;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все варианты.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–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т.230  ТК  РФ;  и.39  «Положения  об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Особенностях расследования несчастных случаев на производстве в отдельных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  <w:t xml:space="preserve"> отраслях и организациях», утв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остановлением Минтруда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России от 24.10.02.№73.</w:t>
      </w:r>
    </w:p>
    <w:p w:rsid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За что могут нести персональную ответственность члены комиссии по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расследованию несчастного случая на производстве?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неустановление</w:t>
      </w:r>
      <w:proofErr w:type="spellEnd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всех причин несчастного случая;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составление акта формы Н-1 с нарушением установленного порядка;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несоблюдение установленных сроков расследования несчастного случая;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г)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необъективная квалификация несчастного случая.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.41     «Положения     об    особенностях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расследования несчастных случаев на производстве в отдельных отраслях 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 организациях»</w:t>
      </w:r>
    </w:p>
    <w:p w:rsidR="00273B2C" w:rsidRDefault="00273B2C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273B2C" w:rsidRDefault="00273B2C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Кто и в какие сроки проводит первичный инструктаж на рабочем 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месте?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непосредственный руководитель работ, прошедший  в  установленном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порядке обучение и проверку знаний по охране труда, проводит инструктаж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работникам до начала их самостоятельной работы;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специалист   по   охране   труда   проводит   инструктаж   до   начала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производственной деятельности работника;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лицо, назначенное распоряжением работодателя, проводит инструктаж в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течение месяца после приема работника в организацию.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п.п.2.1.3,  2.1.4  «Порядка  обучения  по</w:t>
      </w:r>
      <w:r w:rsid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охране труда и проверки знаний требований охраны труда работников 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организаций»,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  <w:t xml:space="preserve"> утв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остановлением Минтруда и Минобразования России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 13.01.03.№1/29.</w:t>
      </w:r>
    </w:p>
    <w:p w:rsidR="00805B0A" w:rsidRDefault="00805B0A" w:rsidP="00273B2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Сроки   проведения   специального   </w:t>
      </w:r>
      <w:proofErr w:type="gramStart"/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обучения   по   охране</w:t>
      </w:r>
      <w:proofErr w:type="gramEnd"/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   труда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руководителей и специалистов организаций: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реже одного раза в 5 лет;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по мере необходимости;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реже одного раза в 3 года.</w:t>
      </w:r>
    </w:p>
    <w:p w:rsidR="00805B0A" w:rsidRDefault="00805B0A" w:rsidP="00273B2C">
      <w:pPr>
        <w:widowControl w:val="0"/>
        <w:shd w:val="clear" w:color="auto" w:fill="FFFFFF"/>
        <w:tabs>
          <w:tab w:val="left" w:pos="3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– в).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П.2.3.1    «Порядка    обучения...»,</w:t>
      </w:r>
      <w:r w:rsid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утв.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постановлением Минтруда и Минобразования России от 13.01.03 №1/29,</w:t>
      </w:r>
    </w:p>
    <w:p w:rsidR="00273B2C" w:rsidRDefault="00273B2C" w:rsidP="00273B2C">
      <w:pPr>
        <w:widowControl w:val="0"/>
        <w:shd w:val="clear" w:color="auto" w:fill="FFFFFF"/>
        <w:tabs>
          <w:tab w:val="left" w:pos="3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Существует ли категория работников, освобождаемых от первичного инструктажа на рабочем месте?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нет такой категории, все работники организации проходят первичный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инструктаж;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да,  это  работники,   не  связанные  с  эксплуатацией,   обслуживанием,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  <w:t>испытанием,    наладкой    и    ремонтом    оборудования,    использованием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электрифицированного или иного инструмента. Работодателем утверждается</w:t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Перечень   профессий   и   должностей   работников,   освобожденных   от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прохождения первичного инструктажа на рабочем месте;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да, это руководители и специалисты, имеющие удостоверения о проверке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знаний требований охраны труда.</w:t>
      </w:r>
    </w:p>
    <w:p w:rsidR="00805B0A" w:rsidRDefault="00805B0A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.2.1.4    постановления    Минтруда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br/>
        <w:t xml:space="preserve">    и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Минобразования России от 13.01.03.</w:t>
      </w:r>
    </w:p>
    <w:p w:rsidR="00273B2C" w:rsidRDefault="00273B2C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В какие сроки проводится повторный инструктаж на рабочем месте?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а) не реже одного раза в шесть месяцев. Для отдельных отраслей и организаций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 xml:space="preserve">сроки проведения регулируются соответствующими отраслевыми и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межотраслевыми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 нормативными правовыми актами по безопасности и охране </w:t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труда;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для   работников,   занятых   на  работах;   с   повышенной   опасностью,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ежеквартально, для остальных - ежегодно;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 соответствии с ответами «а» и «б».</w:t>
      </w:r>
    </w:p>
    <w:p w:rsidR="00805B0A" w:rsidRDefault="00805B0A" w:rsidP="00273B2C">
      <w:pPr>
        <w:widowControl w:val="0"/>
        <w:shd w:val="clear" w:color="auto" w:fill="FFFFFF"/>
        <w:tabs>
          <w:tab w:val="left" w:pos="31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а)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.п.2.1.5, 2.1.8 постановления Минтруда</w:t>
      </w:r>
      <w:r w:rsid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 Минобразования России от 13.01.03.№1/29.</w:t>
      </w:r>
    </w:p>
    <w:p w:rsidR="00273B2C" w:rsidRDefault="00273B2C" w:rsidP="00273B2C">
      <w:pPr>
        <w:widowControl w:val="0"/>
        <w:shd w:val="clear" w:color="auto" w:fill="FFFFFF"/>
        <w:tabs>
          <w:tab w:val="left" w:pos="31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Default="00273B2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  каких  случаях  проводится  внеплановый  инструктаж,  где  он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фиксируется?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при приеме на работу с записью в личную карточку;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t>при введении новых правил, инструкций по охране труда, изменении</w:t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технологического процесса, перерывах в работе более 2 месяцев, а для работ с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вредными и (или) опасными условиями труда - более 30 дней. Фиксируется в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Журнале регистрации инструктажа на рабочем месте;</w:t>
      </w:r>
    </w:p>
    <w:p w:rsidR="00805B0A" w:rsidRDefault="00805B0A" w:rsidP="00273B2C">
      <w:pPr>
        <w:widowControl w:val="0"/>
        <w:shd w:val="clear" w:color="auto" w:fill="FFFFFF"/>
        <w:tabs>
          <w:tab w:val="left" w:pos="252"/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при выполнении работ повышенной опасности с записью в наряде-допуске.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.2.1.6    постановления    Минтруда    и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Минобразования России от 10.01.03.№ 1/29.</w:t>
      </w:r>
    </w:p>
    <w:p w:rsidR="00273B2C" w:rsidRDefault="00273B2C" w:rsidP="00273B2C">
      <w:pPr>
        <w:widowControl w:val="0"/>
        <w:shd w:val="clear" w:color="auto" w:fill="FFFFFF"/>
        <w:tabs>
          <w:tab w:val="left" w:pos="252"/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252"/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26.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Обязан ли работодатель обучать работников оказанию первой помощи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пострадавшим?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>да,  при  приеме на работу в соответствии  с программой  вводного</w:t>
      </w:r>
      <w:r w:rsidRPr="00273B2C"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инструктажа;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желательно;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работодатель обязан организовать проведение периодического, не реже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одного раза в год, обучения оказанию первой помощи пострадавшим. Вновь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принимаемые на работу лица проходят это обучение не позднее одного месяца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  <w:t>после приема на работу.</w:t>
      </w:r>
    </w:p>
    <w:p w:rsidR="00805B0A" w:rsidRDefault="00805B0A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Ответ - в)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т.212  ТК РФ;  п.2,2.4  постановления</w:t>
      </w:r>
      <w:r w:rsid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Минтруда и Минобразования России от 13.01.03.№Ш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9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</w:p>
    <w:p w:rsidR="00273B2C" w:rsidRDefault="00273B2C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Каков порядок проведения первичного инструктажа на рабочем месте?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проводится индивидуально или группой лиц, обслуживающих однотипное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оборудование, или </w:t>
      </w:r>
      <w:r w:rsidRPr="00273B2C">
        <w:rPr>
          <w:rFonts w:eastAsia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в 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пределах общего рабочего места с показом безопасных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приемов и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методов труда. Завершается устной проверкой приобретенных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знаний и навыков. Регистрируется в журнале;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 xml:space="preserve">проводится   по   программам,   разработанным   и   утвержденным   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в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установленном порядке;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я) проводится в соответствии с ответами «а»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 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«б».</w:t>
      </w:r>
    </w:p>
    <w:p w:rsidR="00805B0A" w:rsidRDefault="00805B0A" w:rsidP="00273B2C">
      <w:pPr>
        <w:widowControl w:val="0"/>
        <w:shd w:val="clear" w:color="auto" w:fill="FFFFFF"/>
        <w:tabs>
          <w:tab w:val="left" w:pos="30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Ответ - а)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.п.7.2.3, 7.9 ГОСТ 12.0.004-90 «ССБТ.</w:t>
      </w:r>
      <w:r w:rsid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Организация обучения безопасности труда».</w:t>
      </w:r>
    </w:p>
    <w:p w:rsidR="00273B2C" w:rsidRDefault="00273B2C" w:rsidP="00273B2C">
      <w:pPr>
        <w:widowControl w:val="0"/>
        <w:shd w:val="clear" w:color="auto" w:fill="FFFFFF"/>
        <w:tabs>
          <w:tab w:val="left" w:pos="30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0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28.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Как   осуществляется   допуск   к   самостоятельной   работе   лиц,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принимаемых на работу, в т.ч. с вредными и (или) опасными условиями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труда?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а) после прохождения обучения и стажировки на рабочем месте (2-14 смен) под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руководством назначенного лица и сдачи экзаменов. Допуск оформляется в ж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урнале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  <w:t xml:space="preserve"> регистрации инструктажа на рабочем месте с подписью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инструктируемого и инструктирующего;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работодатель устанавливает в соответствии с нормативными правовыми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  <w:t xml:space="preserve">актами, 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регулирующими 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безопасность конкретных работ, порядок, форму,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  <w:t>периодичность и продолжительность обучения по охране труда и проверки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знания требований охраны труда работников рабочих профессий</w:t>
      </w:r>
      <w:proofErr w:type="gramEnd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 соответствии с ответами «а» и «б».</w:t>
      </w:r>
    </w:p>
    <w:p w:rsidR="00273B2C" w:rsidRDefault="00805B0A" w:rsidP="00273B2C">
      <w:pPr>
        <w:widowControl w:val="0"/>
        <w:shd w:val="clear" w:color="auto" w:fill="FFFFFF"/>
        <w:tabs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т.225 ТК РФ; п.7.2.4 ГОСТ 12.0.004-90;</w:t>
      </w:r>
      <w:r w:rsid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18"/>
          <w:sz w:val="24"/>
          <w:szCs w:val="24"/>
          <w:lang w:eastAsia="ru-RU"/>
        </w:rPr>
        <w:t xml:space="preserve">п.2.2 постановления Минтруда и Минобразования России от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13.01.03.</w:t>
      </w:r>
      <w:r w:rsid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29.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Укажите организации, имеющие право осуществлять предварительные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>и периодические медицинские осмотры (обследования) работников: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лечебно-профилактические   организации,   имеющие   соответствующую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лицензию и сертификат (вид деятельности – экспертиза трудоспособности, вид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медосмотра – профилактический, периодический);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любые лечебно-профилактические организации независимо от формы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собственности;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территориальный орган Федеральной службы по надзору в сфере защиты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прав потребителей и благополучия человека.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– а)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.п.5,6 «Порядка проведения</w:t>
      </w:r>
      <w:r w:rsid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Предварительных и периодических медицинских осмотров (обследований)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>/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работников, занятых на вредных работах и на работах с вредными и (или)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опасными производственными факторами», утв. приказом 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</w:r>
      <w:proofErr w:type="spell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Минздравсоцразвития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России от 16.08.04.№83.</w:t>
      </w:r>
    </w:p>
    <w:p w:rsidR="00805B0A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B2C" w:rsidRPr="00273B2C" w:rsidRDefault="00273B2C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30.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Кто имеет право проводить обязательные </w:t>
      </w:r>
      <w:proofErr w:type="spellStart"/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предрейсовые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медицинские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осмотры водителей автотранспортных средств?</w:t>
      </w:r>
    </w:p>
    <w:p w:rsidR="00805B0A" w:rsidRPr="00273B2C" w:rsidRDefault="006A73D9" w:rsidP="00273B2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="00805B0A"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)</w:t>
      </w:r>
      <w:r w:rsidR="00805B0A"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805B0A"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медицинский  персонал по договорам предприятий  с учреждениями</w:t>
      </w:r>
      <w:r w:rsidR="00805B0A" w:rsidRPr="00273B2C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здравоохранения;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 xml:space="preserve">медицинский персонал здравпунктов, организуемых при </w:t>
      </w:r>
      <w:proofErr w:type="spellStart"/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автопредприятиях</w:t>
      </w:r>
      <w:proofErr w:type="spellEnd"/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 xml:space="preserve"> и</w:t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входящих в состав поликлиник на правах их структурных подразделений;</w:t>
      </w:r>
    </w:p>
    <w:p w:rsidR="00805B0A" w:rsidRDefault="00805B0A" w:rsidP="006A73D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в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соответствии с ответами «а» и «б». Медицинский персонал должен иметь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соответствующий сертификат, а медицинское учреждение – лицензию.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.п.1.2,1,4</w:t>
      </w:r>
      <w:r w:rsidRPr="00273B2C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«Типового положения об</w:t>
      </w:r>
      <w:r w:rsidR="006A73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организации </w:t>
      </w:r>
      <w:proofErr w:type="spellStart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предрейсовых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медицинских осмотров водителей</w:t>
      </w:r>
      <w:r w:rsidR="006A73D9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автотранспортных средств», утв. Минздравом и Минтрансом России от</w:t>
      </w:r>
      <w:r w:rsidR="006A73D9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29.01.02. (письмо Минздрава России от 21.08.03.№2510/9468-03-32 «О</w:t>
      </w:r>
      <w:r w:rsidR="006A73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предрейсовых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медицинских осмотрах водителей автотранспортных</w:t>
      </w:r>
      <w:r w:rsidR="006A73D9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средств»).</w:t>
      </w:r>
    </w:p>
    <w:p w:rsidR="006A73D9" w:rsidRDefault="006A73D9" w:rsidP="006A73D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6A73D9" w:rsidRPr="00273B2C" w:rsidRDefault="006A73D9" w:rsidP="006A73D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31.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Санитарными нормами и правилами установлено, что площадь,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приходящаяся на одно рабочее место с персональным компьютером,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должна быть:</w:t>
      </w:r>
    </w:p>
    <w:p w:rsidR="00805B0A" w:rsidRPr="006A73D9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3D9">
        <w:rPr>
          <w:rFonts w:eastAsia="Times New Roman" w:cs="Times New Roman"/>
          <w:bCs/>
          <w:color w:val="000000"/>
          <w:spacing w:val="-11"/>
          <w:sz w:val="24"/>
          <w:szCs w:val="24"/>
          <w:lang w:eastAsia="ru-RU"/>
        </w:rPr>
        <w:t>а)</w:t>
      </w:r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  <w:t>не менее 4 кв</w:t>
      </w:r>
      <w:proofErr w:type="gramStart"/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0A" w:rsidRPr="006A73D9" w:rsidRDefault="00805B0A" w:rsidP="00273B2C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3D9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>б)</w:t>
      </w:r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  <w:t xml:space="preserve">не </w:t>
      </w:r>
      <w:r w:rsidRPr="006A73D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менее </w:t>
      </w:r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>5 кв</w:t>
      </w:r>
      <w:proofErr w:type="gramStart"/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B0A" w:rsidRDefault="00805B0A" w:rsidP="006A73D9">
      <w:pPr>
        <w:widowControl w:val="0"/>
        <w:shd w:val="clear" w:color="auto" w:fill="FFFFFF"/>
        <w:tabs>
          <w:tab w:val="left" w:pos="3110"/>
          <w:tab w:val="left" w:pos="4162"/>
          <w:tab w:val="left" w:pos="5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в) не менее 6 кв</w:t>
      </w:r>
      <w:proofErr w:type="gramStart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не менее 4,5 кв.м (для ПЭВМ с ВДТ на базе плоских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дискретных экранов (жидкокристаллические, плазменные).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Ответ – в)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.3.4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273B2C">
        <w:rPr>
          <w:rFonts w:eastAsia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СанПиН</w:t>
      </w:r>
      <w:proofErr w:type="spell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2.2.2/4.1340-03</w:t>
      </w:r>
      <w:r w:rsidR="006A73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«Гигиенические требования к ПЭВМ и организации работы».</w:t>
      </w:r>
    </w:p>
    <w:p w:rsidR="006A73D9" w:rsidRDefault="006A73D9" w:rsidP="006A73D9">
      <w:pPr>
        <w:widowControl w:val="0"/>
        <w:shd w:val="clear" w:color="auto" w:fill="FFFFFF"/>
        <w:tabs>
          <w:tab w:val="left" w:pos="3110"/>
          <w:tab w:val="left" w:pos="4162"/>
          <w:tab w:val="left" w:pos="5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A73D9" w:rsidRPr="00273B2C" w:rsidRDefault="006A73D9" w:rsidP="006A73D9">
      <w:pPr>
        <w:widowControl w:val="0"/>
        <w:shd w:val="clear" w:color="auto" w:fill="FFFFFF"/>
        <w:tabs>
          <w:tab w:val="left" w:pos="3110"/>
          <w:tab w:val="left" w:pos="4162"/>
          <w:tab w:val="left" w:pos="5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Эргономика рабочего места с персональным компьютером должна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обеспечивать расстояние от экрана монитора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до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глаз пользователя: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любое, как удобно пользователю;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менее 50 см, нормально 60-70 см;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70-80 см.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– б) п.п.9.4. </w:t>
      </w:r>
      <w:proofErr w:type="spell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2.2.2/2.4.1340-03.</w:t>
      </w:r>
    </w:p>
    <w:p w:rsidR="006A73D9" w:rsidRDefault="006A73D9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33.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 размещении рабочих мест с ПЭВМ расстояния между рабочими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столами с видеомониторами (в направлении тыла поверхности одного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видеомонитора и экрана другого видеомонитора) и между боковыми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поверхностями видеомониторов должны быть: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не менее </w:t>
      </w:r>
      <w:proofErr w:type="spellStart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Зм</w:t>
      </w:r>
      <w:proofErr w:type="spellEnd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и 1,5м соответственно;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не регламентированы;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не менее 2м и 1,2м соответственно.</w:t>
      </w:r>
    </w:p>
    <w:p w:rsidR="00805B0A" w:rsidRDefault="00805B0A" w:rsidP="00273B2C">
      <w:pPr>
        <w:widowControl w:val="0"/>
        <w:shd w:val="clear" w:color="auto" w:fill="FFFFFF"/>
        <w:tabs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– 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.9.1 </w:t>
      </w:r>
      <w:proofErr w:type="spell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2.2.2/2.4.1340-03.</w:t>
      </w:r>
    </w:p>
    <w:p w:rsidR="006A73D9" w:rsidRDefault="006A73D9" w:rsidP="00273B2C">
      <w:pPr>
        <w:widowControl w:val="0"/>
        <w:shd w:val="clear" w:color="auto" w:fill="FFFFFF"/>
        <w:tabs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tabs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Какие   категории   пользователей   персональными   компьютерами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проходят обязательные периодические медицинские осмотры?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все категории пользователей;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работающие с персональными компьютерами более 50% рабочего времени -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профессионально связанные с эксплуатацией персональных компьютеров;</w:t>
      </w:r>
    </w:p>
    <w:p w:rsidR="00805B0A" w:rsidRDefault="00805B0A" w:rsidP="006A73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операторы, программисты, инженеры и техники персональных компьютеров.</w:t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–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.13.1        </w:t>
      </w:r>
      <w:proofErr w:type="spell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2.2.2/2.4-1340-03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«Гигиенические      требования      к      персональным      </w:t>
      </w:r>
      <w:proofErr w:type="spell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электронно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-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вычислительным машинам и организации работы».</w:t>
      </w:r>
    </w:p>
    <w:p w:rsidR="006A73D9" w:rsidRDefault="006A73D9" w:rsidP="006A73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A73D9" w:rsidRPr="00273B2C" w:rsidRDefault="006A73D9" w:rsidP="006A73D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35.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Каким категориям работников выдается бесплатно 0,5л молока за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смену независимо от ее продолжительности? Допускается ли замена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молока витаминными препаратами?</w:t>
      </w:r>
    </w:p>
    <w:p w:rsidR="00805B0A" w:rsidRPr="00273B2C" w:rsidRDefault="006A73D9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805B0A"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="00805B0A"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805B0A"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работникам в дни фактической занятости на работах, связанных с наличием</w:t>
      </w:r>
      <w:r w:rsidR="00805B0A"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на рабочем месте производственных факторов, предусмотренных Перечнем</w:t>
      </w:r>
      <w:r w:rsidR="00805B0A"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вредных производственных факторов, при воздействии которых рекомендуется</w:t>
      </w:r>
      <w:r w:rsidR="00805B0A"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употребление   молока   или   других   равноценных   пищевых   продуктов,</w:t>
      </w:r>
      <w:r w:rsidR="00805B0A"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z w:val="24"/>
          <w:szCs w:val="24"/>
          <w:lang w:eastAsia="ru-RU"/>
        </w:rPr>
        <w:t>утвержденным Минздравом России. Замена молока на витаминные препараты</w:t>
      </w:r>
      <w:r w:rsidR="00805B0A"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 xml:space="preserve">допускается  в  соответствии  </w:t>
      </w:r>
      <w:r w:rsidR="00805B0A"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с  </w:t>
      </w:r>
      <w:r w:rsidR="00805B0A"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 xml:space="preserve">нормами  </w:t>
      </w:r>
      <w:r w:rsidR="00805B0A"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и  </w:t>
      </w:r>
      <w:r w:rsidR="00805B0A"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условиями,  утвержденными</w:t>
      </w:r>
      <w:r w:rsidR="00805B0A"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Минтрудом России;</w:t>
      </w:r>
    </w:p>
    <w:p w:rsidR="00805B0A" w:rsidRDefault="00805B0A" w:rsidP="006A73D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работникам, фактически занятым на работах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вредными условиями труда.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Витаминные      препараты,      имеющие      положительное      заключение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proofErr w:type="spellStart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Минздравсоцразвития</w:t>
      </w:r>
      <w:proofErr w:type="spellEnd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России на их применение, выдаются дополнительно.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Ответ – а).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ст.222 ТК РФ; п.п.3,5 «Норм и условий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бесплатной выдачи молока или других равноценных пищевых продуктов</w:t>
      </w:r>
      <w:r w:rsidR="006A73D9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работникам,   занятым   на   работах   с   вредными   условиями   труда»,</w:t>
      </w:r>
      <w:r w:rsidR="006A73D9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остановлением Минтруда России от 31.03.03.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JNM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6A73D9" w:rsidRDefault="006A73D9" w:rsidP="006A73D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6A73D9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36.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Кто обеспечивает разработку и утверждение инструкций по охране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труда для работников организации?</w:t>
      </w:r>
    </w:p>
    <w:p w:rsidR="00805B0A" w:rsidRPr="00273B2C" w:rsidRDefault="006A73D9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805B0A"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="00805B0A"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работодатель с учетом изложенного в письменном виде мнения выборного</w:t>
      </w:r>
      <w:r w:rsidR="00805B0A"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805B0A"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профсоюзного или иного уполномоченного работниками органа;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руководитель работ;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служба охраны труда.</w:t>
      </w:r>
    </w:p>
    <w:p w:rsidR="00805B0A" w:rsidRDefault="00805B0A" w:rsidP="006A73D9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ст.371   ТК  РФ;   п.5.4   «Методических</w:t>
      </w:r>
      <w:r w:rsidR="006A73D9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Рекомендаций по разработке государственных нормативных требований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охраны труда», утв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остановлением Минтруда России от 17.12.02.№80.</w:t>
      </w:r>
    </w:p>
    <w:p w:rsidR="006A73D9" w:rsidRDefault="006A73D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37.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Кто и в какие сроки организует проверку и пересмотр инструкций по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охране труда для работников организации?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работодатель - не реже одного раза в 5 лет;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служба охраны труда - не реже одного раза в 3 года;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руководитель подразделения - ежегодно.</w:t>
      </w:r>
    </w:p>
    <w:p w:rsidR="00805B0A" w:rsidRDefault="00805B0A" w:rsidP="006A73D9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а).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п.5.6 «Методических</w:t>
      </w:r>
      <w:r w:rsidR="006A73D9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рекомендаций...»,</w:t>
      </w:r>
      <w:r w:rsidR="006A73D9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утв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остановлением Минтруда России от 17.12.02.№80.</w:t>
      </w:r>
    </w:p>
    <w:p w:rsidR="006A73D9" w:rsidRDefault="006A73D9" w:rsidP="006A73D9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A73D9" w:rsidRPr="00273B2C" w:rsidRDefault="006A73D9" w:rsidP="006A73D9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38.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Где хранятся действующие в структурном подразделении инструкции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 охране труда для работников, а также перечень этих инструкций?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t>перечень вывешивается на доступном месте, инструкции хранятся на</w:t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соответствующих рабочих местах;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каждый работник хранит свою инструкцию; перечень </w:t>
      </w:r>
      <w:r w:rsidRPr="00273B2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структурного </w:t>
      </w: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подразделения;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перечень хранится у руководителя структурного подразделения, он же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определяет местонахождение действующих в подразделении инструкций с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учетом доступности и удобства ознакомления с ними.</w:t>
      </w:r>
    </w:p>
    <w:p w:rsidR="00805B0A" w:rsidRPr="00273B2C" w:rsidRDefault="00805B0A" w:rsidP="006A73D9">
      <w:pPr>
        <w:widowControl w:val="0"/>
        <w:shd w:val="clear" w:color="auto" w:fill="FFFFFF"/>
        <w:tabs>
          <w:tab w:val="left" w:pos="3067"/>
          <w:tab w:val="left" w:pos="4342"/>
          <w:tab w:val="left" w:pos="5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Ответ - в).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п.п.5.9,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5.10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«Методических</w:t>
      </w:r>
      <w:r w:rsidR="006A73D9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рекомендаций...», утв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остановлением Минтруда России от 17.12.02.№80.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39.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Обеспечение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но страхованию от несчастных случаев на производстве и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>профессиональных заболеваний осуществляется: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в   виде   страховых   выплат;   возмещения   утраченного   заработка;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единовременного пособия;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в виде пособия по временной нетрудоспособности, выплачиваемого за счет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средств на обязательное социальное страхование; единовременной страховой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выплаты и ежемесячных страховых выплат, а также дополнительных расходов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на    медицинскую,    социальную    и    профессиональную    реабилитацию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пострадавшего.</w:t>
      </w:r>
    </w:p>
    <w:p w:rsidR="00805B0A" w:rsidRDefault="00805B0A" w:rsidP="006A73D9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т.8     Федерального     закона      «Об</w:t>
      </w:r>
      <w:r w:rsidR="006A73D9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обязательном   социальном   страховании   от   несчастных   случаев</w:t>
      </w:r>
      <w:r w:rsidR="006A73D9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на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производстве и профессиональных заболеваний» от 24.07.98.№125-ФЗ.</w:t>
      </w:r>
    </w:p>
    <w:p w:rsidR="006A73D9" w:rsidRDefault="006A73D9" w:rsidP="006A73D9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A73D9" w:rsidRPr="00273B2C" w:rsidRDefault="006A73D9" w:rsidP="006A73D9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6A73D9" w:rsidRDefault="00805B0A" w:rsidP="00273B2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40.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A73D9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Обязан </w:t>
      </w:r>
      <w:r w:rsidRPr="006A73D9">
        <w:rPr>
          <w:rFonts w:eastAsia="Times New Roman" w:cs="Times New Roman"/>
          <w:b/>
          <w:color w:val="000000"/>
          <w:spacing w:val="4"/>
          <w:sz w:val="24"/>
          <w:szCs w:val="24"/>
          <w:lang w:eastAsia="ru-RU"/>
        </w:rPr>
        <w:t>ли работник компенсировать денежные средства, потраченные</w:t>
      </w:r>
      <w:r w:rsidR="006A73D9">
        <w:rPr>
          <w:rFonts w:eastAsia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6A73D9">
        <w:rPr>
          <w:rFonts w:eastAsia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работодателем на приобретение средств </w:t>
      </w:r>
      <w:proofErr w:type="gramStart"/>
      <w:r w:rsidRPr="006A73D9">
        <w:rPr>
          <w:rFonts w:eastAsia="Times New Roman" w:cs="Times New Roman"/>
          <w:b/>
          <w:color w:val="000000"/>
          <w:spacing w:val="5"/>
          <w:sz w:val="24"/>
          <w:szCs w:val="24"/>
          <w:lang w:eastAsia="ru-RU"/>
        </w:rPr>
        <w:t>индивидуальной</w:t>
      </w:r>
      <w:proofErr w:type="gramEnd"/>
      <w:r w:rsidRPr="006A73D9">
        <w:rPr>
          <w:rFonts w:eastAsia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зашиты?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да, в соответствии с трудовым договором;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нет, работник имеет право на обеспечение средствами индивидуальной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защиты за счет средств работодателя;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вопрос решается индивидуально по согласованию между работником и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работодателем.</w:t>
      </w:r>
    </w:p>
    <w:p w:rsidR="00805B0A" w:rsidRDefault="00805B0A" w:rsidP="00273B2C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с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т.221 ТК РФ; п.1 «Правил обеспечения/</w:t>
      </w: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работников специальной одеждой, специальной обувью и другими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средствами индивидуальной защиты», утв. по становлением Минтруда</w:t>
      </w:r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России от 18.12.98.№51 (в редакции постановлений Минтруда России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  <w:t xml:space="preserve"> от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29.10.99.№39 и от 03.02.04.№7).</w:t>
      </w:r>
    </w:p>
    <w:p w:rsidR="006A73D9" w:rsidRDefault="006A73D9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41.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Можно ли использовать специальную одежду и специальную обувь,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возвращенные работниками по истечении сроков носки, но еще годные</w:t>
      </w: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для дальнейшего применения?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нет;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да, но только после стирки, чистки, дезинфекции, дегазации, дезактивации,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обеспыливания</w:t>
      </w:r>
      <w:proofErr w:type="spellEnd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обезжированния</w:t>
      </w:r>
      <w:proofErr w:type="spellEnd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и ремонта;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рекомендуется.</w:t>
      </w:r>
    </w:p>
    <w:p w:rsidR="00805B0A" w:rsidRDefault="00805B0A" w:rsidP="00273B2C">
      <w:pPr>
        <w:widowControl w:val="0"/>
        <w:shd w:val="clear" w:color="auto" w:fill="FFFFFF"/>
        <w:tabs>
          <w:tab w:val="left" w:pos="3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.19 «Правил обеспечения работников</w:t>
      </w:r>
      <w:r w:rsidRPr="00273B2C">
        <w:rPr>
          <w:rFonts w:eastAsia="Times New Roman" w:cs="Times New Roman"/>
          <w:b/>
          <w:bCs/>
          <w:color w:val="000000"/>
          <w:spacing w:val="10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t>специальной   одеждой,  специальной   обувью   и  другими  средствами</w:t>
      </w:r>
      <w:r w:rsidRPr="00273B2C">
        <w:rPr>
          <w:rFonts w:eastAsia="Times New Roman" w:cs="Times New Roman"/>
          <w:b/>
          <w:bCs/>
          <w:color w:val="000000"/>
          <w:spacing w:val="8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индивидуальной защиты».</w:t>
      </w:r>
    </w:p>
    <w:p w:rsidR="006A73D9" w:rsidRDefault="006A73D9" w:rsidP="00273B2C">
      <w:pPr>
        <w:widowControl w:val="0"/>
        <w:shd w:val="clear" w:color="auto" w:fill="FFFFFF"/>
        <w:tabs>
          <w:tab w:val="left" w:pos="3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tabs>
          <w:tab w:val="left" w:pos="3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42.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Какими   нормативными   документами   предписано   применение</w:t>
      </w: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работающими тех или иных средств индивидуальной защиты (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СИЗ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)?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 xml:space="preserve">нормы выдачи </w:t>
      </w:r>
      <w:proofErr w:type="gramStart"/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СИЗ для работников всех отраслей экономики установлены</w:t>
      </w:r>
      <w:proofErr w:type="gramEnd"/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Типовыми отраслевыми нормами бесплатной выдачи специальной одежды,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t>специальной обуви и других средств индивидуальной защиты и другими</w:t>
      </w:r>
      <w:r w:rsidRPr="00273B2C"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отраслевыми нормативными документами, ГОСТ, ТУ и т.д.;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инструкцией по охране труда </w:t>
      </w:r>
      <w:proofErr w:type="spellStart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зарегламентирован</w:t>
      </w:r>
      <w:proofErr w:type="spellEnd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перечень СИЗ для каждого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работника организации;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руководитель организации издает приказ о применении </w:t>
      </w:r>
      <w:proofErr w:type="gramStart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определенных</w:t>
      </w:r>
      <w:proofErr w:type="gramEnd"/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 СИЗ в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организации.</w:t>
      </w:r>
    </w:p>
    <w:p w:rsidR="00805B0A" w:rsidRPr="006A73D9" w:rsidRDefault="00805B0A" w:rsidP="00273B2C">
      <w:pPr>
        <w:widowControl w:val="0"/>
        <w:shd w:val="clear" w:color="auto" w:fill="FFFFFF"/>
        <w:tabs>
          <w:tab w:val="left" w:pos="3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A73D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Ответ - </w:t>
      </w:r>
      <w:r w:rsidR="006A73D9" w:rsidRPr="006A73D9">
        <w:rPr>
          <w:rFonts w:eastAsia="Times New Roman" w:cs="Times New Roman"/>
          <w:b/>
          <w:color w:val="000000"/>
          <w:sz w:val="24"/>
          <w:szCs w:val="24"/>
          <w:lang w:eastAsia="ru-RU"/>
        </w:rPr>
        <w:t>а</w:t>
      </w:r>
      <w:r w:rsidRPr="006A73D9">
        <w:rPr>
          <w:rFonts w:eastAsia="Times New Roman" w:cs="Times New Roman"/>
          <w:b/>
          <w:color w:val="000000"/>
          <w:sz w:val="24"/>
          <w:szCs w:val="24"/>
          <w:lang w:eastAsia="ru-RU"/>
        </w:rPr>
        <w:t>).</w:t>
      </w:r>
      <w:r w:rsidRPr="006A73D9"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6A73D9">
        <w:rPr>
          <w:rFonts w:eastAsia="Times New Roman" w:cs="Times New Roman"/>
          <w:b/>
          <w:color w:val="000000"/>
          <w:spacing w:val="8"/>
          <w:sz w:val="24"/>
          <w:szCs w:val="24"/>
          <w:lang w:eastAsia="ru-RU"/>
        </w:rPr>
        <w:t>п</w:t>
      </w:r>
      <w:proofErr w:type="gramStart"/>
      <w:r w:rsidRPr="006A73D9">
        <w:rPr>
          <w:rFonts w:eastAsia="Times New Roman" w:cs="Times New Roman"/>
          <w:b/>
          <w:color w:val="000000"/>
          <w:spacing w:val="8"/>
          <w:sz w:val="24"/>
          <w:szCs w:val="24"/>
          <w:lang w:eastAsia="ru-RU"/>
        </w:rPr>
        <w:t>.З</w:t>
      </w:r>
      <w:proofErr w:type="spellEnd"/>
      <w:proofErr w:type="gramEnd"/>
      <w:r w:rsidRPr="006A73D9">
        <w:rPr>
          <w:rFonts w:eastAsia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 «Правил  обеспечения  работников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6A73D9">
        <w:rPr>
          <w:rFonts w:eastAsia="Times New Roman" w:cs="Times New Roman"/>
          <w:b/>
          <w:color w:val="000000"/>
          <w:spacing w:val="5"/>
          <w:sz w:val="24"/>
          <w:szCs w:val="24"/>
          <w:lang w:eastAsia="ru-RU"/>
        </w:rPr>
        <w:t>специальной   одеждой,   специальной   обувью   и   другими   средствами</w:t>
      </w:r>
      <w:r w:rsidRPr="006A73D9">
        <w:rPr>
          <w:rFonts w:eastAsia="Times New Roman" w:cs="Times New Roman"/>
          <w:b/>
          <w:color w:val="000000"/>
          <w:spacing w:val="5"/>
          <w:sz w:val="24"/>
          <w:szCs w:val="24"/>
          <w:lang w:eastAsia="ru-RU"/>
        </w:rPr>
        <w:br/>
        <w:t xml:space="preserve"> </w:t>
      </w:r>
      <w:r w:rsidRPr="006A73D9">
        <w:rPr>
          <w:rFonts w:eastAsia="Times New Roman" w:cs="Times New Roman"/>
          <w:b/>
          <w:color w:val="000000"/>
          <w:spacing w:val="6"/>
          <w:sz w:val="24"/>
          <w:szCs w:val="24"/>
          <w:lang w:eastAsia="ru-RU"/>
        </w:rPr>
        <w:t>индивидуальной защиты».</w:t>
      </w:r>
    </w:p>
    <w:p w:rsid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6A73D9" w:rsidRP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43.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Какие      существуют      группы      по   </w:t>
      </w:r>
      <w:proofErr w:type="spellStart"/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t>электробезопасности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9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электротехнического (</w:t>
      </w:r>
      <w:proofErr w:type="spellStart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электротехнологического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) персонала?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273B2C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) I, II, III, IV, Y; 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val="en-US" w:eastAsia="ru-RU"/>
        </w:rPr>
        <w:t>)II,III,IY,Y;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</w:t>
      </w:r>
      <w:r w:rsidRPr="00273B2C">
        <w:rPr>
          <w:rFonts w:eastAsia="Times New Roman" w:cs="Times New Roman"/>
          <w:color w:val="000000"/>
          <w:sz w:val="24"/>
          <w:szCs w:val="24"/>
          <w:lang w:val="en-US" w:eastAsia="ru-RU"/>
        </w:rPr>
        <w:t>III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73B2C">
        <w:rPr>
          <w:rFonts w:eastAsia="Times New Roman" w:cs="Times New Roman"/>
          <w:color w:val="000000"/>
          <w:sz w:val="24"/>
          <w:szCs w:val="24"/>
          <w:lang w:val="en-US" w:eastAsia="ru-RU"/>
        </w:rPr>
        <w:t>IY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73B2C">
        <w:rPr>
          <w:rFonts w:eastAsia="Times New Roman" w:cs="Times New Roman"/>
          <w:color w:val="000000"/>
          <w:sz w:val="24"/>
          <w:szCs w:val="24"/>
          <w:lang w:val="en-US" w:eastAsia="ru-RU"/>
        </w:rPr>
        <w:t>Y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7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.1.2.5         и         приложение         №1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«Межотраслевых правил по охране труда (правил безопасности) при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эксплуатации электроустановок», утв.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постановлен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и ем Минтруда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 xml:space="preserve"> России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 05.01.01. №3 и приказом Минэнерго России от 27.12.2000. №163.</w:t>
      </w:r>
    </w:p>
    <w:p w:rsidR="00805B0A" w:rsidRDefault="00805B0A" w:rsidP="00273B2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Как осуществляется подготовка персонала к присвоению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группы по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электробезопасности</w:t>
      </w:r>
      <w:proofErr w:type="spell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 специализированных центрах. При аттестации выдается удостоверение;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производственный </w:t>
      </w:r>
      <w:proofErr w:type="spellStart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неэлектротехнический</w:t>
      </w:r>
      <w:proofErr w:type="spellEnd"/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персонал, выполняющий работы,</w:t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при которых может возникнуть опасность поражения электрическим током,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проходит проверку  знаний  в  комиссии  организации.  Удостоверение не</w:t>
      </w:r>
      <w:r w:rsidRPr="00273B2C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выдается, результаты оформляются в журнале;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группа </w:t>
      </w:r>
      <w:r w:rsidRPr="00273B2C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присваивается персоналу ежегодно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t>методом  инструктажа на рабочем  месте,  который должен  завершиться</w:t>
      </w:r>
      <w:r w:rsidRPr="00273B2C"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проверкой   знаний   устным   опросом.   Инструктаж   проводит   лицо   из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электротехнического персонала с группой не ниже </w:t>
      </w:r>
      <w:r w:rsidRPr="00273B2C">
        <w:rPr>
          <w:rFonts w:eastAsia="Times New Roman" w:cs="Times New Roman"/>
          <w:color w:val="000000"/>
          <w:sz w:val="24"/>
          <w:szCs w:val="24"/>
          <w:lang w:val="en-US" w:eastAsia="ru-RU"/>
        </w:rPr>
        <w:t>III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. Результаты проверки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оформляются в специальном журнале.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.2   примечания   к   приложению  №1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«Межотраслевых правил по охране труда (правил безопасности) при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эксплуатации электроустановок».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45.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Каков    порядок    предоставления    дополнительного    отпуска    и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сокращенного рабочего дня при работах с вредными условиями труда?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дополнительный отпуск и сокращенный рабочий день предоставляется по</w:t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результатам проведения аттестации рабочих мест по условиям труда;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дополнительный отпуск и сокращенный рабочий день предоставляется в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соответствии с трудовым договором;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дополнительный отпуск и сокращенный рабочий день предоставляется в</w:t>
      </w:r>
      <w:r w:rsidRPr="00273B2C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соответствии со «Списком производств, цехов, профессий и должностей с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вредными условиями труда, работа в которых дает право на дополнительный</w:t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отпуск и сокращенный рабочий день» только по фактически отработанному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времени во вредных условиях труда.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в) п.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п.12 «Инструкции о порядке применения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Списка...», утв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.п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остановлением Госкомтруда СССР и Президиума ВЦСПС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 21.11.75.№273/П-20, решение Верховного Суда РФ 15.04.04.№ГКПИ 2004-481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«О признании частично не 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действующими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 1 февраля 2002 года пунктов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8 и 9, а также примера Инструкции».</w:t>
      </w:r>
    </w:p>
    <w:p w:rsid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46.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Каков  порядок  обеспечения   безопасности  дорожного  движения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организациями, осуществляющими перевозки пассажиров и грузов и  не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обладающими необходимой  производственно-технической, кадровой и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нормативно-методической базой?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а) организация самостоятельно обязана обеспечить водителей необходимой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  <w:t>оперативной информацией об условиях движения и работы на маршруте;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организация  обязана  обеспечить  водителей  необходимыми  путевыми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документами;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t>организация, не обладающая необходимой производственно-технической,</w:t>
      </w:r>
      <w:r w:rsidRPr="00273B2C">
        <w:rPr>
          <w:rFonts w:eastAsia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кадровой   и   нормативно-методической   базой,   обеспечивает  безопасность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дорожного движения на основе договоров, заключенных с организациями,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обладающими необходимой базой и (или) имеющими лицензию на проведение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  <w:t>соответствующих работ.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1"/>
          <w:sz w:val="24"/>
          <w:szCs w:val="24"/>
          <w:lang w:eastAsia="ru-RU"/>
        </w:rPr>
        <w:t>.1.8.«Положения       об      обеспечении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безопасности дорожного движения в предприятиях, учреждениях,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  <w:t xml:space="preserve"> организациях, осуществляющих перевозки пассажиров и грузов»,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утв. приказом Минтранса России от 09.03,95 №27.</w:t>
      </w:r>
    </w:p>
    <w:p w:rsid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47.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Каков  срок  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проведения  занятий  повышения  профессионального</w:t>
      </w:r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мастерства водителей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3D9">
        <w:rPr>
          <w:rFonts w:eastAsia="Times New Roman" w:cs="Times New Roman"/>
          <w:bCs/>
          <w:color w:val="000000"/>
          <w:spacing w:val="-12"/>
          <w:sz w:val="24"/>
          <w:szCs w:val="24"/>
          <w:lang w:eastAsia="ru-RU"/>
        </w:rPr>
        <w:t>а)</w:t>
      </w:r>
      <w:r w:rsidRPr="006A73D9">
        <w:rPr>
          <w:rFonts w:eastAsia="Times New Roman" w:cs="Times New Roman"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 xml:space="preserve">в соответствии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с 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коллективным и (или) трудовым договором;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 зависимости от стажа работы водителя;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осуществляется путем организации занятий, необходимой для обеспечения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безопасности   дорожного  движения   не   реже   одного   раза  в   год,   по</w:t>
      </w:r>
      <w:r w:rsidRPr="00273B2C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соответствующим учебным планам и программам.</w:t>
      </w:r>
    </w:p>
    <w:p w:rsidR="00805B0A" w:rsidRDefault="00805B0A" w:rsidP="006A73D9">
      <w:pPr>
        <w:widowControl w:val="0"/>
        <w:shd w:val="clear" w:color="auto" w:fill="FFFFFF"/>
        <w:tabs>
          <w:tab w:val="left" w:pos="30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Ответ - в).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н.3.4.2 « Положения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.,.», 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утв. </w:t>
      </w:r>
      <w:r w:rsidR="006A73D9"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риказом</w:t>
      </w:r>
      <w:r w:rsidR="006A73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Минтранса России от 09.03.95 №27.</w:t>
      </w:r>
    </w:p>
    <w:p w:rsidR="006A73D9" w:rsidRDefault="006A73D9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48.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 каких случаях направляются в рейс два водителя?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 направлении в командировку продолжительностью 2 суток и больше;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если пребывание водителя в автомобиле предусматривается более 12 часов,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при этом автомобиль должен быть оборудован спальным местом для отдыха</w:t>
      </w:r>
      <w:r w:rsidRPr="00273B2C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водителя;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при транспортировке опасных грузов.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.10    «Положения    об    особенностях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режима рабочего времени и времени отдыха водителей автомобилей», утв.</w:t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приказом Минтранса России от 20.08.04 №15.</w:t>
      </w:r>
    </w:p>
    <w:p w:rsidR="00805B0A" w:rsidRDefault="00805B0A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49.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Какова продолжительность ежедневного (междусменного) отдыха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водителей при суммированном учете рабочего времени?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менее 8 часов;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менее 12 часов;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не менее 24 часов.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 - 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4"/>
          <w:sz w:val="24"/>
          <w:szCs w:val="24"/>
          <w:lang w:eastAsia="ru-RU"/>
        </w:rPr>
        <w:t>.25   «Положения...»,   утв.   приказом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Минтранса России от 20.08.04 №15.</w:t>
      </w:r>
    </w:p>
    <w:p w:rsid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50.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Водителям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каких категорий автомобилей может устанавливаться</w:t>
      </w: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ненормированный рабочий день?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водителям всех категорий автомобилей;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водителям автомобилей, осуществляющим междугородные перевозки;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водителям легковых автомобилей.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Ответ - в)</w:t>
      </w:r>
      <w:proofErr w:type="gramStart"/>
      <w:r w:rsidRPr="00273B2C">
        <w:rPr>
          <w:rFonts w:eastAsia="Times New Roman" w:cs="Times New Roman"/>
          <w:b/>
          <w:bCs/>
          <w:color w:val="000000"/>
          <w:spacing w:val="5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.14   «Положения...»,   утв.    приказом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Минтранса России от 20.08.04 №15.</w:t>
      </w:r>
    </w:p>
    <w:p w:rsid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51.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  <w:t>Продолжительность   сверхурочных   работ   водителей   не   должна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превышать: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10 часов в течение недели и 150 часов в год;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4 часов в течение двух дней подряд и 120 часов в год;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120 часов в год.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.23   «Положения...»,    утв.    приказом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Минтранса России от 20.08.04 №15.</w:t>
      </w:r>
    </w:p>
    <w:p w:rsidR="006A73D9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3D9" w:rsidRPr="00273B2C" w:rsidRDefault="006A73D9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52.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Норма бесплатной выдачи работникам мыла при работах, связанных с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загрязнением: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норма устанавливается в соответствии с коллективным или индивидуальным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  <w:t>трудовым договором;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400 г на месяц на каждого работника;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мыло работникам не выдается, работодатель организует обеспечение мылом</w:t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br/>
        <w:t>душевые и умывальные комнаты.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.1    Приложении    к    постановлению</w:t>
      </w:r>
    </w:p>
    <w:p w:rsidR="00805B0A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Минтруда России от 04.07.03 №45 «Об утверждении норм бесплатной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выдачи работникам смывающих и обезвреживающих средств, порядка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 xml:space="preserve"> и условий их выдачи».</w:t>
      </w:r>
    </w:p>
    <w:p w:rsidR="006A73D9" w:rsidRDefault="006A73D9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53.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t>Нормы предельно допустимых нагрузок для женщин при подъеме и</w:t>
      </w:r>
      <w:r w:rsidRPr="00273B2C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273B2C">
        <w:rPr>
          <w:rFonts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перемещении тяжестей вручную: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при чередовании с другой работой (до одного раза в час) - 15кг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 в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>течение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рабочей смены - 10кг;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6"/>
          <w:sz w:val="24"/>
          <w:szCs w:val="24"/>
          <w:lang w:eastAsia="ru-RU"/>
        </w:rPr>
        <w:t>б)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273B2C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перемещение тяжестей вручную запрещено;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 чередовании с другой работой (до 2 раз в час) - 10кг и в течение рабочей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br/>
        <w:t>смены - 7кг.</w:t>
      </w:r>
    </w:p>
    <w:p w:rsidR="00805B0A" w:rsidRPr="00273B2C" w:rsidRDefault="00805B0A" w:rsidP="00273B2C">
      <w:pPr>
        <w:widowControl w:val="0"/>
        <w:shd w:val="clear" w:color="auto" w:fill="FFFFFF"/>
        <w:tabs>
          <w:tab w:val="left" w:pos="30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273B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в)</w:t>
      </w:r>
      <w:proofErr w:type="gramStart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</w:t>
      </w:r>
      <w:proofErr w:type="gramEnd"/>
      <w:r w:rsidRPr="00273B2C">
        <w:rPr>
          <w:rFonts w:eastAsia="Times New Roman" w:cs="Times New Roman"/>
          <w:b/>
          <w:bCs/>
          <w:color w:val="000000"/>
          <w:spacing w:val="6"/>
          <w:sz w:val="24"/>
          <w:szCs w:val="24"/>
          <w:lang w:eastAsia="ru-RU"/>
        </w:rPr>
        <w:t>риложение        к        постановлению</w:t>
      </w:r>
    </w:p>
    <w:p w:rsidR="00805B0A" w:rsidRPr="00273B2C" w:rsidRDefault="00805B0A" w:rsidP="0027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Правительства Российской Федерации от 06.02.93 №105 «О новых</w:t>
      </w:r>
      <w:r w:rsidRPr="00273B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нормах 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предельно допустимых нагрузок для женщин при подъеме и</w:t>
      </w:r>
      <w:r w:rsidRPr="00273B2C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  <w:t xml:space="preserve"> перемещении тяжестей вручную».</w:t>
      </w:r>
    </w:p>
    <w:p w:rsidR="00805B0A" w:rsidRPr="00273B2C" w:rsidRDefault="00805B0A" w:rsidP="00273B2C">
      <w:pPr>
        <w:widowControl w:val="0"/>
        <w:pBdr>
          <w:top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r w:rsidRPr="00273B2C">
        <w:rPr>
          <w:rFonts w:eastAsia="Times New Roman" w:cs="Times New Roman"/>
          <w:vanish/>
          <w:sz w:val="24"/>
          <w:szCs w:val="24"/>
          <w:lang w:eastAsia="ru-RU"/>
        </w:rPr>
        <w:t>Конец формы</w:t>
      </w:r>
    </w:p>
    <w:p w:rsidR="00C67C16" w:rsidRPr="00273B2C" w:rsidRDefault="00C67C16" w:rsidP="00273B2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sectPr w:rsidR="00C67C16" w:rsidRPr="00273B2C" w:rsidSect="00273B2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B2" w:rsidRDefault="00D709B2" w:rsidP="00273B2C">
      <w:pPr>
        <w:spacing w:after="0" w:line="240" w:lineRule="auto"/>
      </w:pPr>
      <w:r>
        <w:separator/>
      </w:r>
    </w:p>
  </w:endnote>
  <w:endnote w:type="continuationSeparator" w:id="0">
    <w:p w:rsidR="00D709B2" w:rsidRDefault="00D709B2" w:rsidP="0027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8157"/>
      <w:docPartObj>
        <w:docPartGallery w:val="Page Numbers (Bottom of Page)"/>
        <w:docPartUnique/>
      </w:docPartObj>
    </w:sdtPr>
    <w:sdtContent>
      <w:p w:rsidR="00273B2C" w:rsidRDefault="00273B2C">
        <w:pPr>
          <w:pStyle w:val="a9"/>
          <w:jc w:val="right"/>
        </w:pPr>
        <w:fldSimple w:instr=" PAGE   \* MERGEFORMAT ">
          <w:r w:rsidR="006A73D9">
            <w:rPr>
              <w:noProof/>
            </w:rPr>
            <w:t>1</w:t>
          </w:r>
        </w:fldSimple>
      </w:p>
    </w:sdtContent>
  </w:sdt>
  <w:p w:rsidR="00273B2C" w:rsidRDefault="00273B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B2" w:rsidRDefault="00D709B2" w:rsidP="00273B2C">
      <w:pPr>
        <w:spacing w:after="0" w:line="240" w:lineRule="auto"/>
      </w:pPr>
      <w:r>
        <w:separator/>
      </w:r>
    </w:p>
  </w:footnote>
  <w:footnote w:type="continuationSeparator" w:id="0">
    <w:p w:rsidR="00D709B2" w:rsidRDefault="00D709B2" w:rsidP="00273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0A"/>
    <w:rsid w:val="001F2F3A"/>
    <w:rsid w:val="00273B2C"/>
    <w:rsid w:val="003156A5"/>
    <w:rsid w:val="006A73D9"/>
    <w:rsid w:val="00805B0A"/>
    <w:rsid w:val="009726F4"/>
    <w:rsid w:val="00AF2D07"/>
    <w:rsid w:val="00C05EAC"/>
    <w:rsid w:val="00C67C16"/>
    <w:rsid w:val="00D7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05B0A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805B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0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B0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B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B2C"/>
  </w:style>
  <w:style w:type="paragraph" w:styleId="a9">
    <w:name w:val="footer"/>
    <w:basedOn w:val="a"/>
    <w:link w:val="aa"/>
    <w:uiPriority w:val="99"/>
    <w:unhideWhenUsed/>
    <w:rsid w:val="0027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3536-8663-4A34-A1AA-8ECEF73F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Sergey</cp:lastModifiedBy>
  <cp:revision>2</cp:revision>
  <dcterms:created xsi:type="dcterms:W3CDTF">2011-12-28T08:46:00Z</dcterms:created>
  <dcterms:modified xsi:type="dcterms:W3CDTF">2012-01-10T08:59:00Z</dcterms:modified>
</cp:coreProperties>
</file>